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05D7D" w14:textId="77777777" w:rsidR="00220EAD" w:rsidRDefault="00220EAD" w:rsidP="00DF310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lang w:val="hr-HR" w:eastAsia="hr-HR"/>
        </w:rPr>
      </w:pPr>
    </w:p>
    <w:p w14:paraId="101FD826" w14:textId="29928C1A" w:rsidR="00E73304" w:rsidRDefault="00DF3104" w:rsidP="00DF310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lang w:val="hr-HR" w:eastAsia="hr-HR"/>
        </w:rPr>
      </w:pPr>
      <w:r>
        <w:rPr>
          <w:rFonts w:eastAsia="Times New Roman" w:cstheme="minorHAnsi"/>
          <w:b/>
          <w:bCs/>
          <w:lang w:val="hr-HR" w:eastAsia="hr-HR"/>
        </w:rPr>
        <w:t xml:space="preserve">Projekt: </w:t>
      </w:r>
      <w:bookmarkStart w:id="0" w:name="_Hlk161663415"/>
      <w:bookmarkStart w:id="1" w:name="_Hlk161650260"/>
      <w:r w:rsidR="002B170F" w:rsidRPr="002B170F">
        <w:rPr>
          <w:rFonts w:eastAsia="Times New Roman" w:cstheme="minorHAnsi"/>
          <w:b/>
          <w:bCs/>
          <w:lang w:val="hr-HR" w:eastAsia="hr-HR"/>
        </w:rPr>
        <w:t xml:space="preserve">Povećanje kibernetičke sigurnosti poduzeća Tehničar </w:t>
      </w:r>
      <w:proofErr w:type="spellStart"/>
      <w:r w:rsidR="002B170F" w:rsidRPr="002B170F">
        <w:rPr>
          <w:rFonts w:eastAsia="Times New Roman" w:cstheme="minorHAnsi"/>
          <w:b/>
          <w:bCs/>
          <w:lang w:val="hr-HR" w:eastAsia="hr-HR"/>
        </w:rPr>
        <w:t>Servag</w:t>
      </w:r>
      <w:proofErr w:type="spellEnd"/>
    </w:p>
    <w:bookmarkEnd w:id="0"/>
    <w:p w14:paraId="362390E2" w14:textId="7CC48355" w:rsidR="00FF4963" w:rsidRPr="0004434D" w:rsidRDefault="00FF4963" w:rsidP="00DF310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lang w:val="hr-HR" w:eastAsia="hr-HR"/>
        </w:rPr>
      </w:pPr>
      <w:r>
        <w:rPr>
          <w:rFonts w:eastAsia="Times New Roman" w:cstheme="minorHAnsi"/>
          <w:b/>
          <w:bCs/>
          <w:lang w:val="hr-HR" w:eastAsia="hr-HR"/>
        </w:rPr>
        <w:t>(</w:t>
      </w:r>
      <w:r w:rsidR="002B170F" w:rsidRPr="002B170F">
        <w:rPr>
          <w:rFonts w:eastAsia="Times New Roman" w:cstheme="minorHAnsi"/>
          <w:b/>
          <w:bCs/>
          <w:lang w:val="hr-HR" w:eastAsia="hr-HR"/>
        </w:rPr>
        <w:t>NPOO.C1.1.2.R3-I2.01-V4.0026</w:t>
      </w:r>
      <w:r>
        <w:rPr>
          <w:rFonts w:eastAsia="Times New Roman" w:cstheme="minorHAnsi"/>
          <w:b/>
          <w:bCs/>
          <w:lang w:val="hr-HR" w:eastAsia="hr-HR"/>
        </w:rPr>
        <w:t>)</w:t>
      </w:r>
    </w:p>
    <w:bookmarkEnd w:id="1"/>
    <w:p w14:paraId="7F316558" w14:textId="30648588" w:rsidR="00E73304" w:rsidRPr="00220EAD" w:rsidRDefault="00DF3104" w:rsidP="00780B44">
      <w:pPr>
        <w:spacing w:after="0" w:line="360" w:lineRule="auto"/>
        <w:jc w:val="both"/>
        <w:rPr>
          <w:rFonts w:eastAsia="Times New Roman" w:cstheme="minorHAnsi"/>
          <w:bCs/>
          <w:lang w:val="hr-HR" w:eastAsia="hr-HR"/>
        </w:rPr>
      </w:pPr>
      <w:r>
        <w:rPr>
          <w:rFonts w:eastAsia="Times New Roman" w:cstheme="minorHAnsi"/>
          <w:b/>
          <w:bCs/>
          <w:lang w:val="hr-HR" w:eastAsia="hr-HR"/>
        </w:rPr>
        <w:t>Korisnik</w:t>
      </w:r>
      <w:r w:rsidR="00E73304" w:rsidRPr="0004434D">
        <w:rPr>
          <w:rFonts w:eastAsia="Times New Roman" w:cstheme="minorHAnsi"/>
          <w:b/>
          <w:bCs/>
          <w:lang w:val="hr-HR" w:eastAsia="hr-HR"/>
        </w:rPr>
        <w:t xml:space="preserve">: </w:t>
      </w:r>
      <w:r w:rsidR="002B170F" w:rsidRPr="002B170F">
        <w:rPr>
          <w:rFonts w:eastAsia="Times New Roman" w:cstheme="minorHAnsi"/>
          <w:b/>
          <w:bCs/>
          <w:lang w:val="hr-HR" w:eastAsia="hr-HR"/>
        </w:rPr>
        <w:t>TEHNIČAR-SERVAG d.o.o. za proizvodnju, održavanje, popravak i trgovinu na veliko i malo uredskih i knjigovodstvenih strojeva i računalnih sustava</w:t>
      </w:r>
      <w:r w:rsidR="002B170F">
        <w:rPr>
          <w:rFonts w:eastAsia="Times New Roman" w:cstheme="minorHAnsi"/>
          <w:b/>
          <w:bCs/>
          <w:lang w:val="hr-HR" w:eastAsia="hr-HR"/>
        </w:rPr>
        <w:t>, Zagreb</w:t>
      </w:r>
    </w:p>
    <w:p w14:paraId="2509CAD8" w14:textId="15A841F0" w:rsidR="00E73304" w:rsidRPr="00220EAD" w:rsidRDefault="00E73304" w:rsidP="00780B44">
      <w:pPr>
        <w:spacing w:after="0" w:line="360" w:lineRule="auto"/>
        <w:jc w:val="both"/>
        <w:rPr>
          <w:rFonts w:eastAsia="Times New Roman" w:cstheme="minorHAnsi"/>
          <w:bCs/>
          <w:lang w:val="hr-HR" w:eastAsia="hr-HR"/>
        </w:rPr>
      </w:pPr>
      <w:r w:rsidRPr="0004434D">
        <w:rPr>
          <w:rFonts w:eastAsia="Times New Roman" w:cstheme="minorHAnsi"/>
          <w:b/>
          <w:bCs/>
          <w:lang w:val="hr-HR" w:eastAsia="hr-HR"/>
        </w:rPr>
        <w:t xml:space="preserve">Ukupna vrijednost projekta: </w:t>
      </w:r>
      <w:r w:rsidR="002B170F">
        <w:rPr>
          <w:rFonts w:eastAsia="Times New Roman" w:cstheme="minorHAnsi"/>
          <w:bCs/>
          <w:lang w:val="hr-HR" w:eastAsia="hr-HR"/>
        </w:rPr>
        <w:t>16.600,00</w:t>
      </w:r>
      <w:r w:rsidRPr="00220EAD">
        <w:rPr>
          <w:rFonts w:eastAsia="Times New Roman" w:cstheme="minorHAnsi"/>
          <w:bCs/>
          <w:lang w:val="hr-HR" w:eastAsia="hr-HR"/>
        </w:rPr>
        <w:t xml:space="preserve"> EUR</w:t>
      </w:r>
    </w:p>
    <w:p w14:paraId="37A47E15" w14:textId="05ADC815" w:rsidR="00E51DFB" w:rsidRPr="0004434D" w:rsidRDefault="00E51DFB" w:rsidP="00780B44">
      <w:pPr>
        <w:spacing w:after="0" w:line="360" w:lineRule="auto"/>
        <w:jc w:val="both"/>
        <w:rPr>
          <w:rFonts w:eastAsia="Times New Roman" w:cstheme="minorHAnsi"/>
          <w:b/>
          <w:bCs/>
          <w:lang w:val="hr-HR" w:eastAsia="hr-HR"/>
        </w:rPr>
      </w:pPr>
      <w:r>
        <w:rPr>
          <w:rFonts w:eastAsia="Times New Roman" w:cstheme="minorHAnsi"/>
          <w:b/>
          <w:bCs/>
          <w:lang w:val="hr-HR" w:eastAsia="hr-HR"/>
        </w:rPr>
        <w:t xml:space="preserve">Ukupni prihvatljivi troškovi: </w:t>
      </w:r>
      <w:r w:rsidR="002B170F">
        <w:rPr>
          <w:rFonts w:eastAsia="Times New Roman" w:cstheme="minorHAnsi"/>
          <w:bCs/>
          <w:lang w:val="hr-HR" w:eastAsia="hr-HR"/>
        </w:rPr>
        <w:t>16.600,00</w:t>
      </w:r>
      <w:r w:rsidR="00DF3104" w:rsidRPr="00220EAD">
        <w:rPr>
          <w:rFonts w:eastAsia="Times New Roman" w:cstheme="minorHAnsi"/>
          <w:bCs/>
          <w:lang w:val="hr-HR" w:eastAsia="hr-HR"/>
        </w:rPr>
        <w:t xml:space="preserve"> EUR</w:t>
      </w:r>
    </w:p>
    <w:p w14:paraId="29691699" w14:textId="16EED532" w:rsidR="00E73304" w:rsidRPr="0004434D" w:rsidRDefault="00E73304" w:rsidP="00780B44">
      <w:pPr>
        <w:spacing w:after="0" w:line="360" w:lineRule="auto"/>
        <w:jc w:val="both"/>
        <w:rPr>
          <w:rFonts w:eastAsia="Times New Roman" w:cstheme="minorHAnsi"/>
          <w:b/>
          <w:bCs/>
          <w:lang w:val="hr-HR" w:eastAsia="hr-HR"/>
        </w:rPr>
      </w:pPr>
      <w:r w:rsidRPr="0004434D">
        <w:rPr>
          <w:rFonts w:eastAsia="Times New Roman" w:cstheme="minorHAnsi"/>
          <w:b/>
          <w:bCs/>
          <w:lang w:val="hr-HR" w:eastAsia="hr-HR"/>
        </w:rPr>
        <w:t xml:space="preserve">EU bespovratna sredstva:  </w:t>
      </w:r>
      <w:r w:rsidR="002B170F">
        <w:rPr>
          <w:rFonts w:eastAsia="Times New Roman" w:cstheme="minorHAnsi"/>
          <w:bCs/>
          <w:lang w:val="hr-HR" w:eastAsia="hr-HR"/>
        </w:rPr>
        <w:t>9.960,00</w:t>
      </w:r>
      <w:r w:rsidRPr="00220EAD">
        <w:rPr>
          <w:rFonts w:eastAsia="Times New Roman" w:cstheme="minorHAnsi"/>
          <w:bCs/>
          <w:lang w:val="hr-HR" w:eastAsia="hr-HR"/>
        </w:rPr>
        <w:t xml:space="preserve"> EUR</w:t>
      </w:r>
    </w:p>
    <w:p w14:paraId="6C05FD65" w14:textId="1CDC0611" w:rsidR="00E73304" w:rsidRPr="00220EAD" w:rsidRDefault="00E73304" w:rsidP="00780B44">
      <w:pPr>
        <w:spacing w:after="0" w:line="360" w:lineRule="auto"/>
        <w:jc w:val="both"/>
        <w:rPr>
          <w:rFonts w:eastAsia="Times New Roman" w:cstheme="minorHAnsi"/>
          <w:bCs/>
          <w:lang w:val="hr-HR" w:eastAsia="hr-HR"/>
        </w:rPr>
      </w:pPr>
      <w:r w:rsidRPr="0004434D">
        <w:rPr>
          <w:rFonts w:eastAsia="Times New Roman" w:cstheme="minorHAnsi"/>
          <w:b/>
          <w:bCs/>
          <w:lang w:val="hr-HR" w:eastAsia="hr-HR"/>
        </w:rPr>
        <w:t>Razdoblje provedbe projekta: </w:t>
      </w:r>
      <w:r w:rsidR="002B170F">
        <w:rPr>
          <w:rFonts w:eastAsia="Times New Roman" w:cstheme="minorHAnsi"/>
          <w:bCs/>
          <w:lang w:val="hr-HR" w:eastAsia="hr-HR"/>
        </w:rPr>
        <w:t>23.10.2023. – 23.10.2024.</w:t>
      </w:r>
    </w:p>
    <w:p w14:paraId="3CD70813" w14:textId="74DA0F7D" w:rsidR="00E73304" w:rsidRPr="0004434D" w:rsidRDefault="00E73304" w:rsidP="00780B44">
      <w:pPr>
        <w:spacing w:after="0" w:line="360" w:lineRule="auto"/>
        <w:jc w:val="both"/>
        <w:rPr>
          <w:rFonts w:eastAsia="Times New Roman" w:cstheme="minorHAnsi"/>
          <w:b/>
          <w:lang w:val="hr-HR" w:eastAsia="hr-HR"/>
        </w:rPr>
      </w:pPr>
      <w:r w:rsidRPr="0004434D">
        <w:rPr>
          <w:rFonts w:eastAsia="Times New Roman" w:cstheme="minorHAnsi"/>
          <w:b/>
          <w:bCs/>
          <w:lang w:val="hr-HR" w:eastAsia="hr-HR"/>
        </w:rPr>
        <w:t xml:space="preserve">Kontakt osoba: </w:t>
      </w:r>
      <w:r w:rsidR="002B170F">
        <w:rPr>
          <w:rFonts w:eastAsia="Times New Roman" w:cstheme="minorHAnsi"/>
          <w:bCs/>
          <w:lang w:val="hr-HR" w:eastAsia="hr-HR"/>
        </w:rPr>
        <w:t xml:space="preserve">Anđelko </w:t>
      </w:r>
      <w:proofErr w:type="spellStart"/>
      <w:r w:rsidR="002B170F">
        <w:rPr>
          <w:rFonts w:eastAsia="Times New Roman" w:cstheme="minorHAnsi"/>
          <w:bCs/>
          <w:lang w:val="hr-HR" w:eastAsia="hr-HR"/>
        </w:rPr>
        <w:t>Pavlić</w:t>
      </w:r>
      <w:proofErr w:type="spellEnd"/>
      <w:r w:rsidR="00FF4963">
        <w:rPr>
          <w:rFonts w:eastAsia="Times New Roman" w:cstheme="minorHAnsi"/>
          <w:bCs/>
          <w:lang w:val="hr-HR" w:eastAsia="hr-HR"/>
        </w:rPr>
        <w:t>, direktor</w:t>
      </w:r>
    </w:p>
    <w:p w14:paraId="205D8876" w14:textId="6E42CB8C" w:rsidR="00E73304" w:rsidRPr="0004434D" w:rsidRDefault="00DF3104" w:rsidP="00780B44">
      <w:pPr>
        <w:spacing w:after="0" w:line="360" w:lineRule="auto"/>
        <w:jc w:val="both"/>
        <w:rPr>
          <w:rFonts w:eastAsia="Times New Roman" w:cstheme="minorHAnsi"/>
          <w:b/>
          <w:bCs/>
          <w:lang w:val="hr-HR" w:eastAsia="hr-HR"/>
        </w:rPr>
      </w:pPr>
      <w:r>
        <w:rPr>
          <w:rFonts w:eastAsia="Times New Roman" w:cstheme="minorHAnsi"/>
          <w:b/>
          <w:bCs/>
          <w:lang w:val="hr-HR" w:eastAsia="hr-HR"/>
        </w:rPr>
        <w:t>Sažetak</w:t>
      </w:r>
      <w:r w:rsidR="00E73304" w:rsidRPr="0004434D">
        <w:rPr>
          <w:rFonts w:eastAsia="Times New Roman" w:cstheme="minorHAnsi"/>
          <w:b/>
          <w:bCs/>
          <w:lang w:val="hr-HR" w:eastAsia="hr-HR"/>
        </w:rPr>
        <w:t xml:space="preserve"> projekta: </w:t>
      </w:r>
    </w:p>
    <w:p w14:paraId="6405B9E1" w14:textId="77777777" w:rsidR="002B170F" w:rsidRDefault="002B170F" w:rsidP="002B170F">
      <w:pPr>
        <w:pStyle w:val="Navadensplet"/>
      </w:pPr>
      <w:r>
        <w:t xml:space="preserve">S ciljem jačanja tržišne pozicije i konkurentnosti, poduzeće Tehničar </w:t>
      </w:r>
      <w:proofErr w:type="spellStart"/>
      <w:r>
        <w:t>Servag</w:t>
      </w:r>
      <w:proofErr w:type="spellEnd"/>
      <w:r>
        <w:t xml:space="preserve"> će provesti dijagnostiku kibernetičke sigurnosti te educirati zaposlene. Kvalitetan i etičan pristup u poslovanju je ključ uspjeha, a Tehničar </w:t>
      </w:r>
      <w:proofErr w:type="spellStart"/>
      <w:r>
        <w:t>Servag</w:t>
      </w:r>
      <w:proofErr w:type="spellEnd"/>
      <w:r>
        <w:t xml:space="preserve"> d.o.o. se toga u svom poslovanju striktno drži. Kako bi se ostvarili poslovni ciljevi, nametnula se potreba za digitaliziranjem poslovanja te pojačanom zaštitom poslovnih procesa, čime bi se otklonili razni sistemski problemi te u što većoj mjeri zaštitili zaposlenici i podaci s kojima se raspolaže.</w:t>
      </w:r>
    </w:p>
    <w:p w14:paraId="7B53F9BA" w14:textId="58A4CB5C" w:rsidR="00E73304" w:rsidRDefault="00E73304" w:rsidP="00E7330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val="hr-HR" w:eastAsia="hr-HR"/>
        </w:rPr>
      </w:pPr>
      <w:r w:rsidRPr="0004434D">
        <w:rPr>
          <w:rFonts w:eastAsia="Times New Roman" w:cstheme="minorHAnsi"/>
          <w:b/>
          <w:bCs/>
          <w:lang w:val="hr-HR" w:eastAsia="hr-HR"/>
        </w:rPr>
        <w:t>Aktivnosti projekta:</w:t>
      </w:r>
    </w:p>
    <w:p w14:paraId="49945E9B" w14:textId="1F254EFD" w:rsidR="002B170F" w:rsidRDefault="002B170F" w:rsidP="004C1558">
      <w:pPr>
        <w:pStyle w:val="Odstavekseznama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hr-HR"/>
        </w:rPr>
      </w:pPr>
      <w:r w:rsidRPr="002B170F">
        <w:rPr>
          <w:rFonts w:eastAsia="Times New Roman" w:cstheme="minorHAnsi"/>
          <w:b/>
          <w:bCs/>
          <w:lang w:eastAsia="hr-HR"/>
        </w:rPr>
        <w:t>Aktivnost provjere kibernetičke sigurnosti</w:t>
      </w:r>
    </w:p>
    <w:p w14:paraId="6E6E00AB" w14:textId="1E3A9C8C" w:rsidR="004C1558" w:rsidRDefault="004C1558" w:rsidP="004C1558">
      <w:pPr>
        <w:pStyle w:val="Odstavekseznama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>Upravljanje projektom</w:t>
      </w:r>
    </w:p>
    <w:p w14:paraId="59FCDD2B" w14:textId="3D74805F" w:rsidR="004C1558" w:rsidRPr="004C1558" w:rsidRDefault="004C1558" w:rsidP="004C1558">
      <w:pPr>
        <w:pStyle w:val="Odstavekseznama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>Promidžba i vidljivost</w:t>
      </w:r>
    </w:p>
    <w:p w14:paraId="262D4695" w14:textId="4B0AE782" w:rsidR="00E73304" w:rsidRDefault="00E73304" w:rsidP="004C5EA0">
      <w:pPr>
        <w:spacing w:before="100" w:beforeAutospacing="1" w:after="100" w:afterAutospacing="1" w:line="240" w:lineRule="auto"/>
        <w:rPr>
          <w:rFonts w:eastAsia="Times New Roman" w:cstheme="minorHAnsi"/>
          <w:b/>
          <w:lang w:val="hr-HR" w:eastAsia="hr-HR"/>
        </w:rPr>
      </w:pPr>
      <w:r w:rsidRPr="00726762">
        <w:rPr>
          <w:rFonts w:eastAsia="Times New Roman" w:cstheme="minorHAnsi"/>
          <w:b/>
          <w:lang w:val="hr-HR" w:eastAsia="hr-HR"/>
        </w:rPr>
        <w:t xml:space="preserve">Očekivani </w:t>
      </w:r>
      <w:r w:rsidR="009165F3" w:rsidRPr="00726762">
        <w:rPr>
          <w:rFonts w:eastAsia="Times New Roman" w:cstheme="minorHAnsi"/>
          <w:b/>
          <w:lang w:val="hr-HR" w:eastAsia="hr-HR"/>
        </w:rPr>
        <w:t>pokazatelji</w:t>
      </w:r>
      <w:r w:rsidRPr="00726762">
        <w:rPr>
          <w:rFonts w:eastAsia="Times New Roman" w:cstheme="minorHAnsi"/>
          <w:b/>
          <w:lang w:val="hr-HR" w:eastAsia="hr-HR"/>
        </w:rPr>
        <w:t xml:space="preserve"> projekta: </w:t>
      </w:r>
    </w:p>
    <w:p w14:paraId="7C6054BE" w14:textId="70B99235" w:rsidR="002B170F" w:rsidRDefault="002B170F" w:rsidP="002B170F">
      <w:pPr>
        <w:pStyle w:val="Odstavekseznama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b/>
          <w:lang w:eastAsia="hr-HR"/>
        </w:rPr>
      </w:pPr>
      <w:r w:rsidRPr="002B170F">
        <w:rPr>
          <w:rFonts w:eastAsia="Times New Roman" w:cstheme="minorHAnsi"/>
          <w:b/>
          <w:lang w:eastAsia="hr-HR"/>
        </w:rPr>
        <w:t>Pridobivena bespovratna sredstva u obliku vaučera</w:t>
      </w:r>
      <w:r>
        <w:rPr>
          <w:rFonts w:eastAsia="Times New Roman" w:cstheme="minorHAnsi"/>
          <w:b/>
          <w:lang w:eastAsia="hr-HR"/>
        </w:rPr>
        <w:t xml:space="preserve"> za povećanje kibernetičke sigurnosti </w:t>
      </w:r>
      <w:r w:rsidR="004A1E67">
        <w:rPr>
          <w:rFonts w:eastAsia="Times New Roman" w:cstheme="minorHAnsi"/>
          <w:b/>
          <w:lang w:eastAsia="hr-HR"/>
        </w:rPr>
        <w:t>poduzeća</w:t>
      </w:r>
      <w:r>
        <w:rPr>
          <w:rFonts w:eastAsia="Times New Roman" w:cstheme="minorHAnsi"/>
          <w:b/>
          <w:lang w:eastAsia="hr-HR"/>
        </w:rPr>
        <w:t xml:space="preserve"> Tehničar </w:t>
      </w:r>
      <w:proofErr w:type="spellStart"/>
      <w:r>
        <w:rPr>
          <w:rFonts w:eastAsia="Times New Roman" w:cstheme="minorHAnsi"/>
          <w:b/>
          <w:lang w:eastAsia="hr-HR"/>
        </w:rPr>
        <w:t>Servag</w:t>
      </w:r>
      <w:proofErr w:type="spellEnd"/>
      <w:r>
        <w:rPr>
          <w:rFonts w:eastAsia="Times New Roman" w:cstheme="minorHAnsi"/>
          <w:b/>
          <w:lang w:eastAsia="hr-HR"/>
        </w:rPr>
        <w:t xml:space="preserve"> d.o.o.</w:t>
      </w:r>
    </w:p>
    <w:p w14:paraId="2C7025E9" w14:textId="1389B0D0" w:rsidR="002B170F" w:rsidRDefault="002B170F" w:rsidP="002B170F">
      <w:pPr>
        <w:pStyle w:val="Odstavekseznama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>Sufinanciranje projekta vlastitim sredstvima</w:t>
      </w:r>
      <w:bookmarkStart w:id="2" w:name="_GoBack"/>
      <w:bookmarkEnd w:id="2"/>
    </w:p>
    <w:p w14:paraId="2450CBE5" w14:textId="08F1F537" w:rsidR="002B170F" w:rsidRPr="002B170F" w:rsidRDefault="002B170F" w:rsidP="002B170F">
      <w:pPr>
        <w:pStyle w:val="Odstavekseznama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>4 zaposlenika su završila edukaciju iz kibernetičke sigurnosti</w:t>
      </w:r>
    </w:p>
    <w:p w14:paraId="00AD3AF9" w14:textId="1BE9CB2C" w:rsidR="00E73304" w:rsidRPr="0004434D" w:rsidRDefault="00E73304" w:rsidP="00E73304">
      <w:pPr>
        <w:tabs>
          <w:tab w:val="left" w:pos="1584"/>
        </w:tabs>
        <w:spacing w:before="100" w:beforeAutospacing="1" w:after="100" w:afterAutospacing="1" w:line="240" w:lineRule="auto"/>
        <w:rPr>
          <w:rFonts w:eastAsia="Times New Roman" w:cstheme="minorHAnsi"/>
          <w:lang w:val="hr-HR" w:eastAsia="hr-HR"/>
        </w:rPr>
      </w:pPr>
      <w:r w:rsidRPr="0004434D">
        <w:rPr>
          <w:rFonts w:eastAsia="Times New Roman" w:cstheme="minorHAnsi"/>
          <w:lang w:val="hr-HR" w:eastAsia="hr-HR"/>
        </w:rPr>
        <w:t>Informacije o projektu:</w:t>
      </w:r>
    </w:p>
    <w:p w14:paraId="3BDA20EB" w14:textId="2E86E257" w:rsidR="009165F3" w:rsidRPr="0004434D" w:rsidRDefault="00E73304" w:rsidP="00E73304">
      <w:pPr>
        <w:spacing w:before="100" w:beforeAutospacing="1" w:after="100" w:afterAutospacing="1" w:line="240" w:lineRule="auto"/>
        <w:rPr>
          <w:rFonts w:eastAsia="Times New Roman" w:cstheme="minorHAnsi"/>
          <w:lang w:val="hr-HR" w:eastAsia="hr-HR"/>
        </w:rPr>
      </w:pPr>
      <w:r w:rsidRPr="0004434D">
        <w:rPr>
          <w:rFonts w:eastAsia="Times New Roman" w:cstheme="minorHAnsi"/>
          <w:lang w:val="hr-HR" w:eastAsia="hr-HR"/>
        </w:rPr>
        <w:t>Projekt „</w:t>
      </w:r>
      <w:r w:rsidR="002B170F" w:rsidRPr="002B170F">
        <w:rPr>
          <w:rFonts w:eastAsia="Times New Roman" w:cstheme="minorHAnsi"/>
          <w:lang w:val="hr-HR" w:eastAsia="hr-HR"/>
        </w:rPr>
        <w:t xml:space="preserve">Povećanje kibernetičke sigurnosti poduzeća Tehničar </w:t>
      </w:r>
      <w:proofErr w:type="spellStart"/>
      <w:r w:rsidR="002B170F" w:rsidRPr="002B170F">
        <w:rPr>
          <w:rFonts w:eastAsia="Times New Roman" w:cstheme="minorHAnsi"/>
          <w:lang w:val="hr-HR" w:eastAsia="hr-HR"/>
        </w:rPr>
        <w:t>Servag</w:t>
      </w:r>
      <w:proofErr w:type="spellEnd"/>
      <w:r w:rsidR="002B170F">
        <w:rPr>
          <w:rFonts w:eastAsia="Times New Roman" w:cstheme="minorHAnsi"/>
          <w:lang w:val="hr-HR" w:eastAsia="hr-HR"/>
        </w:rPr>
        <w:t>“</w:t>
      </w:r>
      <w:r w:rsidR="009165F3" w:rsidRPr="0004434D">
        <w:rPr>
          <w:rFonts w:eastAsia="Times New Roman" w:cstheme="minorHAnsi"/>
          <w:lang w:val="hr-HR" w:eastAsia="hr-HR"/>
        </w:rPr>
        <w:t xml:space="preserve"> </w:t>
      </w:r>
      <w:r w:rsidR="00CD1910" w:rsidRPr="00CD1910">
        <w:rPr>
          <w:rFonts w:eastAsia="Times New Roman" w:cstheme="minorHAnsi"/>
          <w:lang w:val="hr-HR" w:eastAsia="hr-HR"/>
        </w:rPr>
        <w:t>(</w:t>
      </w:r>
      <w:r w:rsidR="002B170F" w:rsidRPr="002B170F">
        <w:rPr>
          <w:rFonts w:eastAsia="Times New Roman" w:cstheme="minorHAnsi"/>
          <w:lang w:val="hr-HR" w:eastAsia="hr-HR"/>
        </w:rPr>
        <w:t>NPOO.C1.1.2.R3-I2.01-V4.0026</w:t>
      </w:r>
      <w:r w:rsidR="00CD1910" w:rsidRPr="00CD1910">
        <w:rPr>
          <w:rFonts w:eastAsia="Times New Roman" w:cstheme="minorHAnsi"/>
          <w:lang w:val="hr-HR" w:eastAsia="hr-HR"/>
        </w:rPr>
        <w:t>)</w:t>
      </w:r>
      <w:r w:rsidR="00CD1910">
        <w:rPr>
          <w:rFonts w:eastAsia="Times New Roman" w:cstheme="minorHAnsi"/>
          <w:lang w:val="hr-HR" w:eastAsia="hr-HR"/>
        </w:rPr>
        <w:t xml:space="preserve"> </w:t>
      </w:r>
      <w:r w:rsidR="009165F3" w:rsidRPr="0004434D">
        <w:rPr>
          <w:rFonts w:eastAsia="Times New Roman" w:cstheme="minorHAnsi"/>
          <w:lang w:val="hr-HR" w:eastAsia="hr-HR"/>
        </w:rPr>
        <w:t xml:space="preserve">provodi </w:t>
      </w:r>
      <w:r w:rsidR="002B170F">
        <w:rPr>
          <w:rFonts w:eastAsia="Times New Roman" w:cstheme="minorHAnsi"/>
          <w:lang w:val="hr-HR" w:eastAsia="hr-HR"/>
        </w:rPr>
        <w:t xml:space="preserve">Tehničar </w:t>
      </w:r>
      <w:proofErr w:type="spellStart"/>
      <w:r w:rsidR="002B170F">
        <w:rPr>
          <w:rFonts w:eastAsia="Times New Roman" w:cstheme="minorHAnsi"/>
          <w:lang w:val="hr-HR" w:eastAsia="hr-HR"/>
        </w:rPr>
        <w:t>Servag</w:t>
      </w:r>
      <w:proofErr w:type="spellEnd"/>
      <w:r w:rsidR="002B170F">
        <w:rPr>
          <w:rFonts w:eastAsia="Times New Roman" w:cstheme="minorHAnsi"/>
          <w:lang w:val="hr-HR" w:eastAsia="hr-HR"/>
        </w:rPr>
        <w:t xml:space="preserve"> d.o.o. iz Zagreba</w:t>
      </w:r>
    </w:p>
    <w:p w14:paraId="1A2F48AC" w14:textId="21438D2F" w:rsidR="00E73304" w:rsidRPr="0004434D" w:rsidRDefault="00E73304" w:rsidP="00E73304">
      <w:pPr>
        <w:spacing w:before="100" w:beforeAutospacing="1" w:after="100" w:afterAutospacing="1" w:line="240" w:lineRule="auto"/>
        <w:rPr>
          <w:rFonts w:eastAsia="Times New Roman" w:cstheme="minorHAnsi"/>
          <w:lang w:val="hr-HR" w:eastAsia="hr-HR"/>
        </w:rPr>
      </w:pPr>
      <w:r w:rsidRPr="0004434D">
        <w:rPr>
          <w:rFonts w:eastAsia="Times New Roman" w:cstheme="minorHAnsi"/>
          <w:lang w:val="hr-HR" w:eastAsia="hr-HR"/>
        </w:rPr>
        <w:t xml:space="preserve">Kontakt osobe za više informacija: </w:t>
      </w:r>
      <w:r w:rsidR="002B170F">
        <w:rPr>
          <w:rFonts w:eastAsia="Times New Roman" w:cstheme="minorHAnsi"/>
          <w:lang w:val="hr-HR" w:eastAsia="hr-HR"/>
        </w:rPr>
        <w:t>pavlic@tehnicar-servag.hr</w:t>
      </w:r>
    </w:p>
    <w:p w14:paraId="2303B867" w14:textId="77777777" w:rsidR="00E73304" w:rsidRPr="0004434D" w:rsidRDefault="00E73304" w:rsidP="00E73304">
      <w:pPr>
        <w:spacing w:before="100" w:beforeAutospacing="1" w:after="100" w:afterAutospacing="1" w:line="240" w:lineRule="auto"/>
        <w:rPr>
          <w:rFonts w:eastAsia="Times New Roman" w:cstheme="minorHAnsi"/>
          <w:b/>
          <w:lang w:val="hr-HR" w:eastAsia="hr-HR"/>
        </w:rPr>
      </w:pPr>
      <w:r w:rsidRPr="0004434D">
        <w:rPr>
          <w:rFonts w:eastAsia="Times New Roman" w:cstheme="minorHAnsi"/>
          <w:b/>
          <w:lang w:val="hr-HR" w:eastAsia="hr-HR"/>
        </w:rPr>
        <w:t>KONTAKTI POSREDNIČKIH TIJELA</w:t>
      </w:r>
    </w:p>
    <w:p w14:paraId="2472150F" w14:textId="77777777" w:rsidR="00CD1910" w:rsidRPr="00CD1910" w:rsidRDefault="00CD1910" w:rsidP="00CD1910">
      <w:pPr>
        <w:spacing w:after="0" w:line="240" w:lineRule="auto"/>
        <w:rPr>
          <w:rFonts w:eastAsia="Times New Roman" w:cstheme="minorHAnsi"/>
          <w:b/>
          <w:lang w:val="hr-HR" w:eastAsia="hr-HR"/>
        </w:rPr>
      </w:pPr>
      <w:r w:rsidRPr="00CD1910">
        <w:rPr>
          <w:rFonts w:eastAsia="Times New Roman" w:cstheme="minorHAnsi"/>
          <w:b/>
          <w:lang w:val="hr-HR" w:eastAsia="hr-HR"/>
        </w:rPr>
        <w:t>Ministarstvo gospodarstva i održivog razvoja</w:t>
      </w:r>
    </w:p>
    <w:p w14:paraId="479EB545" w14:textId="330E737D" w:rsidR="00CD1910" w:rsidRPr="00CD1910" w:rsidRDefault="00CD1910" w:rsidP="00CD1910">
      <w:pPr>
        <w:spacing w:after="0" w:line="240" w:lineRule="auto"/>
        <w:rPr>
          <w:rFonts w:eastAsia="Times New Roman" w:cstheme="minorHAnsi"/>
          <w:lang w:val="hr-HR" w:eastAsia="hr-HR"/>
        </w:rPr>
      </w:pPr>
      <w:r>
        <w:rPr>
          <w:rFonts w:eastAsia="Times New Roman" w:cstheme="minorHAnsi"/>
          <w:lang w:val="hr-HR" w:eastAsia="hr-HR"/>
        </w:rPr>
        <w:t>Radnička cesta 80</w:t>
      </w:r>
    </w:p>
    <w:p w14:paraId="2E9CE339" w14:textId="77777777" w:rsidR="00CD1910" w:rsidRPr="00CD1910" w:rsidRDefault="00CD1910" w:rsidP="00CD1910">
      <w:pPr>
        <w:spacing w:after="0" w:line="240" w:lineRule="auto"/>
        <w:rPr>
          <w:rFonts w:eastAsia="Times New Roman" w:cstheme="minorHAnsi"/>
          <w:lang w:val="hr-HR" w:eastAsia="hr-HR"/>
        </w:rPr>
      </w:pPr>
      <w:r w:rsidRPr="00CD1910">
        <w:rPr>
          <w:rFonts w:eastAsia="Times New Roman" w:cstheme="minorHAnsi"/>
          <w:lang w:val="hr-HR" w:eastAsia="hr-HR"/>
        </w:rPr>
        <w:t>10000 Zagreb, Hrvatska</w:t>
      </w:r>
    </w:p>
    <w:p w14:paraId="53C5BC4D" w14:textId="77777777" w:rsidR="00CD1910" w:rsidRPr="00CD1910" w:rsidRDefault="00CD1910" w:rsidP="00CD1910">
      <w:pPr>
        <w:spacing w:after="0" w:line="240" w:lineRule="auto"/>
        <w:rPr>
          <w:rFonts w:eastAsia="Times New Roman" w:cstheme="minorHAnsi"/>
          <w:lang w:val="hr-HR" w:eastAsia="hr-HR"/>
        </w:rPr>
      </w:pPr>
      <w:r w:rsidRPr="00CD1910">
        <w:rPr>
          <w:rFonts w:eastAsia="Times New Roman" w:cstheme="minorHAnsi"/>
          <w:lang w:val="hr-HR" w:eastAsia="hr-HR"/>
        </w:rPr>
        <w:t>Tel: +385 01 6106 111</w:t>
      </w:r>
    </w:p>
    <w:p w14:paraId="63D5B175" w14:textId="77777777" w:rsidR="00CD1910" w:rsidRPr="00CD1910" w:rsidRDefault="00CD1910" w:rsidP="00CD1910">
      <w:pPr>
        <w:spacing w:after="0" w:line="240" w:lineRule="auto"/>
        <w:rPr>
          <w:rFonts w:eastAsia="Times New Roman" w:cstheme="minorHAnsi"/>
          <w:lang w:val="hr-HR" w:eastAsia="hr-HR"/>
        </w:rPr>
      </w:pPr>
      <w:r w:rsidRPr="00CD1910">
        <w:rPr>
          <w:rFonts w:eastAsia="Times New Roman" w:cstheme="minorHAnsi"/>
          <w:lang w:val="hr-HR" w:eastAsia="hr-HR"/>
        </w:rPr>
        <w:t>Email: javnost@mingor.hr</w:t>
      </w:r>
    </w:p>
    <w:p w14:paraId="44AF7A51" w14:textId="31A540C8" w:rsidR="00E73304" w:rsidRPr="00CD1910" w:rsidRDefault="00CD1910" w:rsidP="00CD1910">
      <w:pPr>
        <w:spacing w:after="0" w:line="240" w:lineRule="auto"/>
        <w:rPr>
          <w:rFonts w:eastAsia="Times New Roman" w:cstheme="minorHAnsi"/>
          <w:lang w:val="hr-HR" w:eastAsia="hr-HR"/>
        </w:rPr>
      </w:pPr>
      <w:r w:rsidRPr="00CD1910">
        <w:rPr>
          <w:rFonts w:eastAsia="Times New Roman" w:cstheme="minorHAnsi"/>
          <w:lang w:val="hr-HR" w:eastAsia="hr-HR"/>
        </w:rPr>
        <w:t>Web: http://www.gospodarstvo.gov.hr/</w:t>
      </w:r>
    </w:p>
    <w:p w14:paraId="1D0433D8" w14:textId="77777777" w:rsidR="00CD1910" w:rsidRPr="0004434D" w:rsidRDefault="00CD1910" w:rsidP="00E73304">
      <w:pPr>
        <w:spacing w:after="0" w:line="240" w:lineRule="auto"/>
        <w:rPr>
          <w:rFonts w:eastAsia="Times New Roman" w:cstheme="minorHAnsi"/>
          <w:b/>
          <w:lang w:val="hr-HR" w:eastAsia="hr-HR"/>
        </w:rPr>
      </w:pPr>
    </w:p>
    <w:p w14:paraId="1AF4497F" w14:textId="77777777" w:rsidR="00E73304" w:rsidRPr="0004434D" w:rsidRDefault="00E73304" w:rsidP="00E73304">
      <w:pPr>
        <w:spacing w:after="0" w:line="240" w:lineRule="auto"/>
        <w:rPr>
          <w:rFonts w:eastAsia="Times New Roman" w:cstheme="minorHAnsi"/>
          <w:b/>
          <w:lang w:val="hr-HR" w:eastAsia="hr-HR"/>
        </w:rPr>
      </w:pPr>
      <w:r w:rsidRPr="0004434D">
        <w:rPr>
          <w:rFonts w:eastAsia="Times New Roman" w:cstheme="minorHAnsi"/>
          <w:b/>
          <w:lang w:val="hr-HR" w:eastAsia="hr-HR"/>
        </w:rPr>
        <w:t>Hrvatska agencija za malo gospodarstvo, inovacije i investicije</w:t>
      </w:r>
    </w:p>
    <w:p w14:paraId="28B45F56" w14:textId="77777777" w:rsidR="00E73304" w:rsidRPr="0004434D" w:rsidRDefault="00E73304" w:rsidP="00E73304">
      <w:pPr>
        <w:spacing w:after="0" w:line="240" w:lineRule="auto"/>
        <w:rPr>
          <w:rFonts w:eastAsia="Times New Roman" w:cstheme="minorHAnsi"/>
          <w:lang w:val="hr-HR" w:eastAsia="hr-HR"/>
        </w:rPr>
      </w:pPr>
      <w:r w:rsidRPr="0004434D">
        <w:rPr>
          <w:rFonts w:eastAsia="Times New Roman" w:cstheme="minorHAnsi"/>
          <w:lang w:val="hr-HR" w:eastAsia="hr-HR"/>
        </w:rPr>
        <w:t>Ksaver 208</w:t>
      </w:r>
    </w:p>
    <w:p w14:paraId="2ABA23AF" w14:textId="77777777" w:rsidR="00E73304" w:rsidRPr="0004434D" w:rsidRDefault="00E73304" w:rsidP="00E73304">
      <w:pPr>
        <w:spacing w:after="0" w:line="240" w:lineRule="auto"/>
        <w:rPr>
          <w:rFonts w:eastAsia="Times New Roman" w:cstheme="minorHAnsi"/>
          <w:lang w:val="hr-HR" w:eastAsia="hr-HR"/>
        </w:rPr>
      </w:pPr>
      <w:r w:rsidRPr="0004434D">
        <w:rPr>
          <w:rFonts w:eastAsia="Times New Roman" w:cstheme="minorHAnsi"/>
          <w:lang w:val="hr-HR" w:eastAsia="hr-HR"/>
        </w:rPr>
        <w:t>10000 Zagreb, Hrvatska</w:t>
      </w:r>
    </w:p>
    <w:p w14:paraId="41F7C851" w14:textId="77777777" w:rsidR="00E73304" w:rsidRPr="0004434D" w:rsidRDefault="00E73304" w:rsidP="00E73304">
      <w:pPr>
        <w:spacing w:after="0" w:line="240" w:lineRule="auto"/>
        <w:rPr>
          <w:rFonts w:eastAsia="Times New Roman" w:cstheme="minorHAnsi"/>
          <w:lang w:val="hr-HR" w:eastAsia="hr-HR"/>
        </w:rPr>
      </w:pPr>
      <w:r w:rsidRPr="0004434D">
        <w:rPr>
          <w:rFonts w:eastAsia="Times New Roman" w:cstheme="minorHAnsi"/>
          <w:lang w:val="hr-HR" w:eastAsia="hr-HR"/>
        </w:rPr>
        <w:t>Tel: +385 1 488 10 15</w:t>
      </w:r>
    </w:p>
    <w:p w14:paraId="59CC99CD" w14:textId="3F763882" w:rsidR="00E73304" w:rsidRPr="0004434D" w:rsidRDefault="00E73304" w:rsidP="00DF3104">
      <w:pPr>
        <w:spacing w:after="0" w:line="240" w:lineRule="auto"/>
        <w:rPr>
          <w:rFonts w:eastAsia="Times New Roman" w:cstheme="minorHAnsi"/>
          <w:lang w:val="hr-HR" w:eastAsia="hr-HR"/>
        </w:rPr>
      </w:pPr>
      <w:r w:rsidRPr="0004434D">
        <w:rPr>
          <w:rFonts w:eastAsia="Times New Roman" w:cstheme="minorHAnsi"/>
          <w:lang w:val="hr-HR" w:eastAsia="hr-HR"/>
        </w:rPr>
        <w:t>Email:</w:t>
      </w:r>
      <w:r w:rsidR="00CD1910">
        <w:rPr>
          <w:rFonts w:eastAsia="Times New Roman" w:cstheme="minorHAnsi"/>
          <w:lang w:val="hr-HR" w:eastAsia="hr-HR"/>
        </w:rPr>
        <w:t xml:space="preserve"> </w:t>
      </w:r>
      <w:r w:rsidRPr="0004434D">
        <w:rPr>
          <w:rFonts w:eastAsia="Times New Roman" w:cstheme="minorHAnsi"/>
          <w:lang w:val="hr-HR" w:eastAsia="hr-HR"/>
        </w:rPr>
        <w:t>press@hamagbicro.hr</w:t>
      </w:r>
    </w:p>
    <w:p w14:paraId="74CB9328" w14:textId="7A01A00C" w:rsidR="0070228E" w:rsidRPr="00220EAD" w:rsidRDefault="00E73304" w:rsidP="00220EAD">
      <w:pPr>
        <w:spacing w:after="0" w:line="240" w:lineRule="auto"/>
        <w:rPr>
          <w:rFonts w:eastAsia="Times New Roman" w:cstheme="minorHAnsi"/>
          <w:lang w:val="hr-HR" w:eastAsia="hr-HR"/>
        </w:rPr>
      </w:pPr>
      <w:r w:rsidRPr="00220EAD">
        <w:rPr>
          <w:rFonts w:eastAsia="Times New Roman" w:cstheme="minorHAnsi"/>
          <w:lang w:val="hr-HR" w:eastAsia="hr-HR"/>
        </w:rPr>
        <w:t xml:space="preserve">Web: </w:t>
      </w:r>
      <w:hyperlink r:id="rId11" w:history="1">
        <w:r w:rsidR="0070228E" w:rsidRPr="00220EAD">
          <w:rPr>
            <w:rStyle w:val="Hiperpovezava"/>
            <w:rFonts w:eastAsia="Times New Roman" w:cstheme="minorHAnsi"/>
            <w:color w:val="auto"/>
            <w:u w:val="none"/>
            <w:lang w:val="hr-HR" w:eastAsia="hr-HR"/>
          </w:rPr>
          <w:t>http://www.hamagbicro.hr/</w:t>
        </w:r>
      </w:hyperlink>
    </w:p>
    <w:p w14:paraId="2B65D4F6" w14:textId="77777777" w:rsidR="00220EAD" w:rsidRPr="00220EAD" w:rsidRDefault="00220EAD" w:rsidP="00220EAD">
      <w:pPr>
        <w:spacing w:after="0" w:line="240" w:lineRule="auto"/>
        <w:rPr>
          <w:rFonts w:eastAsia="Times New Roman" w:cstheme="minorHAnsi"/>
          <w:lang w:val="hr-HR" w:eastAsia="hr-HR"/>
        </w:rPr>
      </w:pPr>
    </w:p>
    <w:p w14:paraId="4A9BBEF2" w14:textId="77777777" w:rsidR="00ED4B4D" w:rsidRPr="00220EAD" w:rsidRDefault="00ED4B4D" w:rsidP="00220EAD">
      <w:pPr>
        <w:spacing w:after="0" w:line="240" w:lineRule="auto"/>
        <w:rPr>
          <w:rFonts w:cstheme="minorHAnsi"/>
        </w:rPr>
      </w:pPr>
      <w:r w:rsidRPr="00220EAD">
        <w:rPr>
          <w:rFonts w:eastAsia="Times New Roman" w:cstheme="minorHAnsi"/>
          <w:lang w:val="hr-HR" w:eastAsia="hr-HR"/>
        </w:rPr>
        <w:t>Korisne poveznice</w:t>
      </w:r>
      <w:r w:rsidR="00E73304" w:rsidRPr="00220EAD">
        <w:rPr>
          <w:rFonts w:eastAsia="Times New Roman" w:cstheme="minorHAnsi"/>
          <w:lang w:val="hr-HR" w:eastAsia="hr-HR"/>
        </w:rPr>
        <w:t>:</w:t>
      </w:r>
      <w:r w:rsidR="001143AC" w:rsidRPr="00220EAD">
        <w:rPr>
          <w:rFonts w:cstheme="minorHAnsi"/>
        </w:rPr>
        <w:t xml:space="preserve"> </w:t>
      </w:r>
    </w:p>
    <w:p w14:paraId="523EC588" w14:textId="48F87E99" w:rsidR="00ED4B4D" w:rsidRPr="00E77A82" w:rsidRDefault="004A1E67" w:rsidP="00220EAD">
      <w:pPr>
        <w:spacing w:after="0" w:line="240" w:lineRule="auto"/>
        <w:rPr>
          <w:rFonts w:eastAsia="Times New Roman" w:cstheme="minorHAnsi"/>
          <w:lang w:val="hr-HR" w:eastAsia="hr-HR"/>
        </w:rPr>
      </w:pPr>
      <w:hyperlink r:id="rId12" w:history="1">
        <w:r w:rsidR="00ED4B4D" w:rsidRPr="00E77A82">
          <w:rPr>
            <w:rStyle w:val="Hiperpovezava"/>
            <w:rFonts w:eastAsia="Times New Roman" w:cstheme="minorHAnsi"/>
            <w:color w:val="auto"/>
            <w:u w:val="none"/>
            <w:lang w:val="hr-HR" w:eastAsia="hr-HR"/>
          </w:rPr>
          <w:t>https://planoporavka.gov.hr/</w:t>
        </w:r>
      </w:hyperlink>
      <w:r w:rsidR="00ED4B4D" w:rsidRPr="00E77A82">
        <w:rPr>
          <w:rFonts w:eastAsia="Times New Roman" w:cstheme="minorHAnsi"/>
          <w:lang w:val="hr-HR" w:eastAsia="hr-HR"/>
        </w:rPr>
        <w:t xml:space="preserve"> </w:t>
      </w:r>
    </w:p>
    <w:p w14:paraId="3C75D7D8" w14:textId="6E9B39A3" w:rsidR="00E20A22" w:rsidRPr="00E77A82" w:rsidRDefault="004A1E67" w:rsidP="00220EAD">
      <w:pPr>
        <w:spacing w:after="0" w:line="240" w:lineRule="auto"/>
        <w:rPr>
          <w:rFonts w:eastAsia="Times New Roman" w:cstheme="minorHAnsi"/>
          <w:lang w:val="hr-HR" w:eastAsia="hr-HR"/>
        </w:rPr>
      </w:pPr>
      <w:hyperlink r:id="rId13" w:history="1">
        <w:r w:rsidR="00220EAD" w:rsidRPr="00E77A82">
          <w:rPr>
            <w:rStyle w:val="Hiperpovezava"/>
            <w:rFonts w:eastAsia="Times New Roman" w:cstheme="minorHAnsi"/>
            <w:color w:val="auto"/>
            <w:u w:val="none"/>
            <w:lang w:val="hr-HR" w:eastAsia="hr-HR"/>
          </w:rPr>
          <w:t>https://fondovieu.gov.hr/</w:t>
        </w:r>
      </w:hyperlink>
    </w:p>
    <w:p w14:paraId="5C80EED5" w14:textId="77777777" w:rsidR="00220EAD" w:rsidRDefault="00220EAD" w:rsidP="00220EAD">
      <w:pPr>
        <w:spacing w:after="0" w:line="240" w:lineRule="auto"/>
        <w:rPr>
          <w:rFonts w:eastAsia="Times New Roman" w:cstheme="minorHAnsi"/>
          <w:lang w:val="hr-HR" w:eastAsia="hr-HR"/>
        </w:rPr>
      </w:pPr>
    </w:p>
    <w:p w14:paraId="5853F208" w14:textId="4D4FA7E8" w:rsidR="00DF3104" w:rsidRPr="00726762" w:rsidRDefault="00DF3104" w:rsidP="00220EAD">
      <w:pPr>
        <w:spacing w:after="0" w:line="240" w:lineRule="auto"/>
        <w:rPr>
          <w:rFonts w:cstheme="minorHAnsi"/>
          <w:lang w:val="hr-HR"/>
        </w:rPr>
      </w:pPr>
      <w:r w:rsidRPr="00726762">
        <w:rPr>
          <w:rFonts w:cstheme="minorHAnsi"/>
          <w:lang w:val="hr-HR"/>
        </w:rPr>
        <w:t>Projekt sufinancira Europska unija u sklop</w:t>
      </w:r>
      <w:r w:rsidR="00220EAD" w:rsidRPr="00726762">
        <w:rPr>
          <w:rFonts w:cstheme="minorHAnsi"/>
          <w:lang w:val="hr-HR"/>
        </w:rPr>
        <w:t>u</w:t>
      </w:r>
      <w:r w:rsidRPr="00726762">
        <w:rPr>
          <w:rFonts w:cstheme="minorHAnsi"/>
          <w:lang w:val="hr-HR"/>
        </w:rPr>
        <w:t xml:space="preserve"> poziva: </w:t>
      </w:r>
      <w:r w:rsidR="00220EAD" w:rsidRPr="00726762">
        <w:rPr>
          <w:rFonts w:cstheme="minorHAnsi"/>
          <w:lang w:val="hr-HR"/>
        </w:rPr>
        <w:t>„</w:t>
      </w:r>
      <w:r w:rsidR="002B170F">
        <w:rPr>
          <w:rFonts w:cstheme="minorHAnsi"/>
          <w:lang w:val="hr-HR"/>
        </w:rPr>
        <w:t>Vaučeri za digitalizaciju – Vaučer za dijagnostiku kibernetičke sigurnosti (VKO)</w:t>
      </w:r>
      <w:r w:rsidR="00220EAD" w:rsidRPr="00726762">
        <w:rPr>
          <w:rFonts w:cstheme="minorHAnsi"/>
          <w:lang w:val="hr-HR"/>
        </w:rPr>
        <w:t>“ iz Nacionalnog plana oporavka i otpornosti 2021. – 2026. (NPOO)</w:t>
      </w:r>
    </w:p>
    <w:sectPr w:rsidR="00DF3104" w:rsidRPr="00726762" w:rsidSect="00220EAD">
      <w:headerReference w:type="default" r:id="rId14"/>
      <w:footerReference w:type="default" r:id="rId15"/>
      <w:headerReference w:type="first" r:id="rId16"/>
      <w:pgSz w:w="12240" w:h="15840"/>
      <w:pgMar w:top="720" w:right="720" w:bottom="720" w:left="720" w:header="79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5D7DB" w14:textId="77777777" w:rsidR="00157DD8" w:rsidRDefault="00157DD8" w:rsidP="00157DD8">
      <w:pPr>
        <w:spacing w:after="0" w:line="240" w:lineRule="auto"/>
      </w:pPr>
      <w:r>
        <w:separator/>
      </w:r>
    </w:p>
  </w:endnote>
  <w:endnote w:type="continuationSeparator" w:id="0">
    <w:p w14:paraId="3C75D7DC" w14:textId="77777777" w:rsidR="00157DD8" w:rsidRDefault="00157DD8" w:rsidP="0015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5D7DE" w14:textId="77777777" w:rsidR="00D7671F" w:rsidRDefault="00D7671F" w:rsidP="00E20A22">
    <w:pPr>
      <w:pBdr>
        <w:bottom w:val="single" w:sz="12" w:space="1" w:color="auto"/>
      </w:pBdr>
      <w:spacing w:after="0" w:line="240" w:lineRule="auto"/>
      <w:jc w:val="center"/>
      <w:rPr>
        <w:i/>
        <w:lang w:val="hr-HR"/>
      </w:rPr>
    </w:pPr>
  </w:p>
  <w:p w14:paraId="56A139E3" w14:textId="77777777" w:rsidR="00780B44" w:rsidRPr="00726762" w:rsidRDefault="00780B44" w:rsidP="00780B44">
    <w:pPr>
      <w:pStyle w:val="Noga"/>
      <w:jc w:val="center"/>
      <w:rPr>
        <w:lang w:val="hr-HR"/>
      </w:rPr>
    </w:pPr>
    <w:r w:rsidRPr="00726762">
      <w:rPr>
        <w:lang w:val="hr-HR"/>
      </w:rPr>
      <w:t xml:space="preserve">Financira Europska unija – </w:t>
    </w:r>
    <w:proofErr w:type="spellStart"/>
    <w:r w:rsidRPr="00726762">
      <w:rPr>
        <w:lang w:val="hr-HR"/>
      </w:rPr>
      <w:t>NextGenerationEU</w:t>
    </w:r>
    <w:proofErr w:type="spellEnd"/>
    <w:r w:rsidRPr="00726762">
      <w:rPr>
        <w:lang w:val="hr-HR"/>
      </w:rPr>
      <w:t xml:space="preserve">. </w:t>
    </w:r>
  </w:p>
  <w:p w14:paraId="3C75D7E2" w14:textId="4F153D95" w:rsidR="00AE731E" w:rsidRPr="00726762" w:rsidRDefault="00780B44" w:rsidP="00780B44">
    <w:pPr>
      <w:pStyle w:val="Noga"/>
      <w:jc w:val="center"/>
      <w:rPr>
        <w:lang w:val="hr-HR"/>
      </w:rPr>
    </w:pPr>
    <w:r w:rsidRPr="00726762">
      <w:rPr>
        <w:lang w:val="hr-HR"/>
      </w:rPr>
      <w:t>Izneseni stavovi i mišljenja samo su autorova i ne odražavaju nužno službena stajališta Europske unije ili Europske komisije. Ni Europska unija ni Europska komisija ne mogu se smatrati odgovornima za njih.</w:t>
    </w:r>
  </w:p>
  <w:p w14:paraId="7CE850F8" w14:textId="77777777" w:rsidR="00780B44" w:rsidRDefault="00780B44" w:rsidP="00780B44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5D7D9" w14:textId="77777777" w:rsidR="00157DD8" w:rsidRDefault="00157DD8" w:rsidP="00157DD8">
      <w:pPr>
        <w:spacing w:after="0" w:line="240" w:lineRule="auto"/>
      </w:pPr>
      <w:r>
        <w:separator/>
      </w:r>
    </w:p>
  </w:footnote>
  <w:footnote w:type="continuationSeparator" w:id="0">
    <w:p w14:paraId="3C75D7DA" w14:textId="77777777" w:rsidR="00157DD8" w:rsidRDefault="00157DD8" w:rsidP="00157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20DF7" w14:textId="77777777" w:rsidR="006C362D" w:rsidRDefault="006C362D"/>
  <w:p w14:paraId="3C75D7DD" w14:textId="6A59AF5E" w:rsidR="00157DD8" w:rsidRDefault="00157DD8" w:rsidP="0029125D">
    <w:pPr>
      <w:pStyle w:val="Glava"/>
      <w:tabs>
        <w:tab w:val="clear" w:pos="4680"/>
        <w:tab w:val="clear" w:pos="9360"/>
        <w:tab w:val="left" w:pos="2832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E5BB8" w14:textId="3C31E9DA" w:rsidR="00220EAD" w:rsidRPr="00220EAD" w:rsidRDefault="00220EAD" w:rsidP="00220EAD">
    <w:pPr>
      <w:pStyle w:val="Glava"/>
      <w:jc w:val="center"/>
    </w:pPr>
    <w:r w:rsidRPr="002127BA">
      <w:rPr>
        <w:noProof/>
        <w:sz w:val="18"/>
        <w:szCs w:val="18"/>
      </w:rPr>
      <w:drawing>
        <wp:inline distT="0" distB="0" distL="0" distR="0" wp14:anchorId="5A1BD64D" wp14:editId="0790EF8B">
          <wp:extent cx="1650485" cy="517525"/>
          <wp:effectExtent l="0" t="0" r="6985" b="0"/>
          <wp:docPr id="3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525" cy="522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D7A4C">
      <w:rPr>
        <w:noProof/>
        <w:sz w:val="18"/>
        <w:szCs w:val="18"/>
      </w:rPr>
      <w:t xml:space="preserve">                                                                </w:t>
    </w:r>
    <w:r w:rsidR="002B170F">
      <w:rPr>
        <w:noProof/>
        <w:sz w:val="18"/>
        <w:szCs w:val="18"/>
      </w:rPr>
      <w:drawing>
        <wp:inline distT="0" distB="0" distL="0" distR="0" wp14:anchorId="61E51B0C" wp14:editId="7565FF12">
          <wp:extent cx="2234482" cy="468943"/>
          <wp:effectExtent l="0" t="0" r="0" b="7620"/>
          <wp:docPr id="3" name="Slika 3" descr="C:\Users\Karmen\AppData\Local\Microsoft\Windows\INetCache\Content.MSO\D52A3A4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rmen\AppData\Local\Microsoft\Windows\INetCache\Content.MSO\D52A3A48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038" cy="483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7A4C">
      <w:rPr>
        <w:noProof/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11BAB"/>
    <w:multiLevelType w:val="hybridMultilevel"/>
    <w:tmpl w:val="38FEC700"/>
    <w:lvl w:ilvl="0" w:tplc="7708F3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F124C"/>
    <w:multiLevelType w:val="hybridMultilevel"/>
    <w:tmpl w:val="3CD41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3092D"/>
    <w:multiLevelType w:val="hybridMultilevel"/>
    <w:tmpl w:val="7870D7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54458"/>
    <w:multiLevelType w:val="hybridMultilevel"/>
    <w:tmpl w:val="3D9ABD1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E650D8"/>
    <w:multiLevelType w:val="hybridMultilevel"/>
    <w:tmpl w:val="69D22A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525C9"/>
    <w:multiLevelType w:val="hybridMultilevel"/>
    <w:tmpl w:val="7BEA4D2C"/>
    <w:lvl w:ilvl="0" w:tplc="D5526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31CD5"/>
    <w:multiLevelType w:val="hybridMultilevel"/>
    <w:tmpl w:val="9D30B6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71466"/>
    <w:multiLevelType w:val="hybridMultilevel"/>
    <w:tmpl w:val="7A581D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C7BC4"/>
    <w:multiLevelType w:val="hybridMultilevel"/>
    <w:tmpl w:val="5106CEF4"/>
    <w:lvl w:ilvl="0" w:tplc="D5526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05382"/>
    <w:multiLevelType w:val="hybridMultilevel"/>
    <w:tmpl w:val="83968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D8"/>
    <w:rsid w:val="0002502A"/>
    <w:rsid w:val="00037F5A"/>
    <w:rsid w:val="0004434D"/>
    <w:rsid w:val="000731B3"/>
    <w:rsid w:val="0008688B"/>
    <w:rsid w:val="000A2288"/>
    <w:rsid w:val="0010436C"/>
    <w:rsid w:val="001143AC"/>
    <w:rsid w:val="00136487"/>
    <w:rsid w:val="00157DD8"/>
    <w:rsid w:val="0021554A"/>
    <w:rsid w:val="00220EAD"/>
    <w:rsid w:val="0029125D"/>
    <w:rsid w:val="002A629F"/>
    <w:rsid w:val="002B170F"/>
    <w:rsid w:val="002B2368"/>
    <w:rsid w:val="002C5706"/>
    <w:rsid w:val="00341D24"/>
    <w:rsid w:val="003845FC"/>
    <w:rsid w:val="003D7A4C"/>
    <w:rsid w:val="00427A0C"/>
    <w:rsid w:val="004A1E67"/>
    <w:rsid w:val="004C1558"/>
    <w:rsid w:val="004C5EA0"/>
    <w:rsid w:val="00516478"/>
    <w:rsid w:val="005360EC"/>
    <w:rsid w:val="00565224"/>
    <w:rsid w:val="00582608"/>
    <w:rsid w:val="005F0C64"/>
    <w:rsid w:val="005F332C"/>
    <w:rsid w:val="006250CD"/>
    <w:rsid w:val="006C362D"/>
    <w:rsid w:val="006F21E9"/>
    <w:rsid w:val="0070228E"/>
    <w:rsid w:val="00717397"/>
    <w:rsid w:val="00726762"/>
    <w:rsid w:val="00780B44"/>
    <w:rsid w:val="007A2052"/>
    <w:rsid w:val="00826FA4"/>
    <w:rsid w:val="008A4523"/>
    <w:rsid w:val="008A65EE"/>
    <w:rsid w:val="00900F1C"/>
    <w:rsid w:val="009165F3"/>
    <w:rsid w:val="00934229"/>
    <w:rsid w:val="009414C5"/>
    <w:rsid w:val="00A82E3E"/>
    <w:rsid w:val="00AB443E"/>
    <w:rsid w:val="00AD0981"/>
    <w:rsid w:val="00AE731E"/>
    <w:rsid w:val="00BA4E29"/>
    <w:rsid w:val="00C23C58"/>
    <w:rsid w:val="00C73704"/>
    <w:rsid w:val="00CD1910"/>
    <w:rsid w:val="00D3102F"/>
    <w:rsid w:val="00D54B87"/>
    <w:rsid w:val="00D7671F"/>
    <w:rsid w:val="00D77322"/>
    <w:rsid w:val="00DA28F6"/>
    <w:rsid w:val="00DC1B08"/>
    <w:rsid w:val="00DC73E1"/>
    <w:rsid w:val="00DF3104"/>
    <w:rsid w:val="00E20A22"/>
    <w:rsid w:val="00E51DFB"/>
    <w:rsid w:val="00E663C7"/>
    <w:rsid w:val="00E73304"/>
    <w:rsid w:val="00E77A82"/>
    <w:rsid w:val="00E84DE1"/>
    <w:rsid w:val="00E91F24"/>
    <w:rsid w:val="00EB104A"/>
    <w:rsid w:val="00EB168F"/>
    <w:rsid w:val="00ED0A63"/>
    <w:rsid w:val="00ED4B4D"/>
    <w:rsid w:val="00F11392"/>
    <w:rsid w:val="00F41370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C75D765"/>
  <w15:docId w15:val="{5B42C6CC-54DD-44E4-B4D2-8A36D0DE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7DD8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57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57DD8"/>
  </w:style>
  <w:style w:type="paragraph" w:styleId="Noga">
    <w:name w:val="footer"/>
    <w:basedOn w:val="Navaden"/>
    <w:link w:val="NogaZnak"/>
    <w:uiPriority w:val="99"/>
    <w:unhideWhenUsed/>
    <w:rsid w:val="00157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57DD8"/>
  </w:style>
  <w:style w:type="table" w:styleId="Tabelamrea">
    <w:name w:val="Table Grid"/>
    <w:basedOn w:val="Navadnatabela"/>
    <w:uiPriority w:val="39"/>
    <w:rsid w:val="00037F5A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037F5A"/>
    <w:pPr>
      <w:spacing w:after="0" w:line="240" w:lineRule="auto"/>
    </w:pPr>
    <w:rPr>
      <w:color w:val="000000" w:themeColor="text1" w:themeShade="BF"/>
      <w:lang w:val="hr-H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ripombasklic">
    <w:name w:val="annotation reference"/>
    <w:basedOn w:val="Privzetapisavaodstavka"/>
    <w:uiPriority w:val="99"/>
    <w:semiHidden/>
    <w:unhideWhenUsed/>
    <w:rsid w:val="00F1139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1139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1139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1139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11392"/>
    <w:rPr>
      <w:b/>
      <w:bCs/>
      <w:sz w:val="20"/>
      <w:szCs w:val="20"/>
    </w:rPr>
  </w:style>
  <w:style w:type="character" w:styleId="Poudarek">
    <w:name w:val="Emphasis"/>
    <w:basedOn w:val="Privzetapisavaodstavka"/>
    <w:uiPriority w:val="20"/>
    <w:qFormat/>
    <w:rsid w:val="00D54B87"/>
    <w:rPr>
      <w:i/>
      <w:iCs/>
    </w:rPr>
  </w:style>
  <w:style w:type="paragraph" w:styleId="Odstavekseznama">
    <w:name w:val="List Paragraph"/>
    <w:basedOn w:val="Navaden"/>
    <w:uiPriority w:val="34"/>
    <w:qFormat/>
    <w:rsid w:val="00E73304"/>
    <w:pPr>
      <w:ind w:left="720"/>
      <w:contextualSpacing/>
    </w:pPr>
    <w:rPr>
      <w:lang w:val="hr-HR"/>
    </w:rPr>
  </w:style>
  <w:style w:type="character" w:styleId="Hiperpovezava">
    <w:name w:val="Hyperlink"/>
    <w:basedOn w:val="Privzetapisavaodstavka"/>
    <w:uiPriority w:val="99"/>
    <w:unhideWhenUsed/>
    <w:rsid w:val="00E73304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0228E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2B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ndovieu.gov.h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noporavka.gov.h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amagbicro.hr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E6BC83B56AB4EBD06CC633AD6A357" ma:contentTypeVersion="18" ma:contentTypeDescription="Create a new document." ma:contentTypeScope="" ma:versionID="4c72f78bf4e937412d3352b8dd3b7216">
  <xsd:schema xmlns:xsd="http://www.w3.org/2001/XMLSchema" xmlns:xs="http://www.w3.org/2001/XMLSchema" xmlns:p="http://schemas.microsoft.com/office/2006/metadata/properties" xmlns:ns2="63b3d465-e617-4b1d-8dcf-b834546aec13" xmlns:ns3="e3a9c55d-5dd1-40d8-bc20-d12cfcb67db2" targetNamespace="http://schemas.microsoft.com/office/2006/metadata/properties" ma:root="true" ma:fieldsID="539d2b34f73df71a37b2816aaa768e0d" ns2:_="" ns3:_="">
    <xsd:import namespace="63b3d465-e617-4b1d-8dcf-b834546aec13"/>
    <xsd:import namespace="e3a9c55d-5dd1-40d8-bc20-d12cfcb67d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3d465-e617-4b1d-8dcf-b834546aec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540591-3dc1-48c5-bae7-9cab0256ea14}" ma:internalName="TaxCatchAll" ma:showField="CatchAllData" ma:web="63b3d465-e617-4b1d-8dcf-b834546aec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9c55d-5dd1-40d8-bc20-d12cfcb67d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d15acc-3ef2-493a-a504-7eb637d33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b3d465-e617-4b1d-8dcf-b834546aec13" xsi:nil="true"/>
    <lcf76f155ced4ddcb4097134ff3c332f xmlns="e3a9c55d-5dd1-40d8-bc20-d12cfcb67db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B1338C5-2644-416D-902C-1DE171F8A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3d465-e617-4b1d-8dcf-b834546aec13"/>
    <ds:schemaRef ds:uri="e3a9c55d-5dd1-40d8-bc20-d12cfcb67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E352C1-80AC-4059-8542-B84BB512D3F1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63b3d465-e617-4b1d-8dcf-b834546aec13"/>
    <ds:schemaRef ds:uri="http://purl.org/dc/dcmitype/"/>
    <ds:schemaRef ds:uri="http://schemas.microsoft.com/office/infopath/2007/PartnerControls"/>
    <ds:schemaRef ds:uri="http://schemas.microsoft.com/office/2006/documentManagement/types"/>
    <ds:schemaRef ds:uri="e3a9c55d-5dd1-40d8-bc20-d12cfcb67db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3F31455-89B1-42C3-8433-C9740EAB4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326AB2-2E0E-4136-9FEF-D25EE894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Karmen Španjol</cp:lastModifiedBy>
  <cp:revision>3</cp:revision>
  <dcterms:created xsi:type="dcterms:W3CDTF">2024-04-03T12:40:00Z</dcterms:created>
  <dcterms:modified xsi:type="dcterms:W3CDTF">2024-04-03T12:44:00Z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0x010100F1DE6BC83B56AB4EBD06CC633AD6A357</vt:lpwstr>
  </property>
  <property fmtid="{D5CDD505-2E9C-101B-9397-08002B2CF9AE}" pid="3" name="MediaServiceImageTags">
    <vt:lpwstr/>
  </property>
</Properties>
</file>